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8D" w:rsidRPr="00575E9F" w:rsidRDefault="00D4218D" w:rsidP="00D4218D">
      <w:pPr>
        <w:tabs>
          <w:tab w:val="left" w:pos="4962"/>
        </w:tabs>
        <w:ind w:firstLine="709"/>
        <w:jc w:val="center"/>
        <w:rPr>
          <w:b/>
          <w:sz w:val="28"/>
          <w:szCs w:val="28"/>
        </w:rPr>
      </w:pPr>
      <w:r w:rsidRPr="00575E9F">
        <w:rPr>
          <w:b/>
          <w:sz w:val="28"/>
          <w:szCs w:val="28"/>
        </w:rPr>
        <w:t>Параграф 5. Порядок проведения аттестации руководителей, заместителей руководителя организаций образования, методических кабинетов (центров)</w:t>
      </w:r>
    </w:p>
    <w:p w:rsidR="00D4218D" w:rsidRPr="00575E9F" w:rsidRDefault="00D4218D" w:rsidP="00D4218D">
      <w:pPr>
        <w:tabs>
          <w:tab w:val="left" w:pos="4962"/>
        </w:tabs>
        <w:ind w:firstLine="709"/>
        <w:jc w:val="center"/>
        <w:rPr>
          <w:sz w:val="28"/>
          <w:szCs w:val="28"/>
        </w:rPr>
      </w:pPr>
      <w:bookmarkStart w:id="0" w:name="_GoBack"/>
      <w:bookmarkEnd w:id="0"/>
    </w:p>
    <w:p w:rsidR="00D4218D" w:rsidRPr="00575E9F" w:rsidRDefault="00D4218D" w:rsidP="00D4218D">
      <w:pPr>
        <w:tabs>
          <w:tab w:val="left" w:pos="4962"/>
        </w:tabs>
        <w:ind w:firstLine="709"/>
        <w:jc w:val="both"/>
        <w:rPr>
          <w:sz w:val="28"/>
          <w:szCs w:val="28"/>
        </w:rPr>
      </w:pPr>
      <w:bookmarkStart w:id="1" w:name="_Hlk158390936"/>
      <w:r w:rsidRPr="00575E9F">
        <w:rPr>
          <w:sz w:val="28"/>
          <w:szCs w:val="28"/>
        </w:rPr>
        <w:t>68. Квалификационная категория первого руководителя</w:t>
      </w:r>
      <w:bookmarkStart w:id="2" w:name="_Hlk161256652"/>
      <w:r w:rsidRPr="00575E9F">
        <w:rPr>
          <w:sz w:val="28"/>
          <w:szCs w:val="28"/>
        </w:rPr>
        <w:t xml:space="preserve"> организации образования, методического кабинета (центра) </w:t>
      </w:r>
      <w:bookmarkEnd w:id="2"/>
      <w:r w:rsidRPr="00575E9F">
        <w:rPr>
          <w:sz w:val="28"/>
          <w:szCs w:val="28"/>
        </w:rPr>
        <w:t xml:space="preserve">действительна </w:t>
      </w:r>
      <w:r w:rsidRPr="00200E33">
        <w:rPr>
          <w:b/>
          <w:sz w:val="28"/>
          <w:szCs w:val="28"/>
        </w:rPr>
        <w:t>три года,</w:t>
      </w:r>
      <w:r w:rsidRPr="00575E9F">
        <w:rPr>
          <w:sz w:val="28"/>
          <w:szCs w:val="28"/>
        </w:rPr>
        <w:t xml:space="preserve"> заместителя руководителя организации образования, методического кабинета (центра) – </w:t>
      </w:r>
      <w:r w:rsidRPr="00200E33">
        <w:rPr>
          <w:b/>
          <w:sz w:val="28"/>
          <w:szCs w:val="28"/>
        </w:rPr>
        <w:t>пять лет.</w:t>
      </w:r>
      <w:r w:rsidRPr="00575E9F">
        <w:rPr>
          <w:sz w:val="28"/>
          <w:szCs w:val="28"/>
        </w:rPr>
        <w:t xml:space="preserve"> </w:t>
      </w:r>
    </w:p>
    <w:p w:rsidR="00D4218D" w:rsidRPr="00575E9F" w:rsidRDefault="00D4218D" w:rsidP="00D4218D">
      <w:pPr>
        <w:tabs>
          <w:tab w:val="left" w:pos="4962"/>
        </w:tabs>
        <w:ind w:firstLine="709"/>
        <w:jc w:val="both"/>
        <w:rPr>
          <w:strike/>
          <w:sz w:val="28"/>
          <w:szCs w:val="28"/>
        </w:rPr>
      </w:pPr>
      <w:r w:rsidRPr="00575E9F">
        <w:rPr>
          <w:sz w:val="28"/>
          <w:szCs w:val="28"/>
        </w:rPr>
        <w:t xml:space="preserve">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rsidR="00D4218D" w:rsidRPr="00575E9F" w:rsidRDefault="00D4218D" w:rsidP="00D4218D">
      <w:pPr>
        <w:tabs>
          <w:tab w:val="left" w:pos="4962"/>
        </w:tabs>
        <w:ind w:firstLine="709"/>
        <w:jc w:val="both"/>
        <w:rPr>
          <w:strike/>
          <w:sz w:val="28"/>
          <w:szCs w:val="28"/>
        </w:rPr>
      </w:pPr>
      <w:r w:rsidRPr="00575E9F">
        <w:rPr>
          <w:sz w:val="28"/>
          <w:szCs w:val="28"/>
        </w:rPr>
        <w:t>69.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rsidR="00D4218D" w:rsidRPr="00575E9F" w:rsidRDefault="00D4218D" w:rsidP="00D4218D">
      <w:pPr>
        <w:tabs>
          <w:tab w:val="left" w:pos="4962"/>
        </w:tabs>
        <w:ind w:firstLine="709"/>
        <w:jc w:val="both"/>
        <w:rPr>
          <w:sz w:val="28"/>
          <w:szCs w:val="28"/>
        </w:rPr>
      </w:pPr>
      <w:r w:rsidRPr="00575E9F">
        <w:rPr>
          <w:sz w:val="28"/>
          <w:szCs w:val="28"/>
        </w:rPr>
        <w:t>70.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D4218D" w:rsidRPr="00575E9F" w:rsidRDefault="00D4218D" w:rsidP="00D4218D">
      <w:pPr>
        <w:tabs>
          <w:tab w:val="left" w:pos="4962"/>
        </w:tabs>
        <w:ind w:firstLine="709"/>
        <w:jc w:val="both"/>
        <w:rPr>
          <w:sz w:val="28"/>
          <w:szCs w:val="28"/>
        </w:rPr>
      </w:pPr>
      <w:r w:rsidRPr="00575E9F">
        <w:rPr>
          <w:sz w:val="28"/>
          <w:szCs w:val="28"/>
        </w:rPr>
        <w:t>71.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D4218D" w:rsidRPr="00575E9F" w:rsidRDefault="00D4218D" w:rsidP="00D4218D">
      <w:pPr>
        <w:tabs>
          <w:tab w:val="left" w:pos="4962"/>
        </w:tabs>
        <w:ind w:firstLine="709"/>
        <w:jc w:val="both"/>
        <w:rPr>
          <w:sz w:val="28"/>
          <w:szCs w:val="28"/>
        </w:rPr>
      </w:pPr>
      <w:r w:rsidRPr="00575E9F">
        <w:rPr>
          <w:sz w:val="28"/>
          <w:szCs w:val="28"/>
        </w:rPr>
        <w:t>72.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D4218D" w:rsidRPr="00575E9F" w:rsidRDefault="00D4218D" w:rsidP="00D4218D">
      <w:pPr>
        <w:tabs>
          <w:tab w:val="left" w:pos="4962"/>
        </w:tabs>
        <w:ind w:firstLine="709"/>
        <w:jc w:val="both"/>
        <w:rPr>
          <w:sz w:val="28"/>
          <w:szCs w:val="28"/>
        </w:rPr>
      </w:pPr>
      <w:r w:rsidRPr="00575E9F">
        <w:rPr>
          <w:sz w:val="28"/>
          <w:szCs w:val="28"/>
        </w:rPr>
        <w:t>При рассмотрении портфолио ведется аудио- или видеозапись, которая хранится в аттестующем органе не менее одного года.</w:t>
      </w:r>
    </w:p>
    <w:p w:rsidR="00D4218D" w:rsidRPr="00575E9F" w:rsidRDefault="00D4218D" w:rsidP="00D4218D">
      <w:pPr>
        <w:tabs>
          <w:tab w:val="left" w:pos="4962"/>
        </w:tabs>
        <w:ind w:firstLine="709"/>
        <w:jc w:val="both"/>
        <w:rPr>
          <w:sz w:val="28"/>
          <w:szCs w:val="28"/>
        </w:rPr>
      </w:pPr>
      <w:bookmarkStart w:id="3" w:name="_49x2ik5" w:colFirst="0" w:colLast="0"/>
      <w:bookmarkEnd w:id="3"/>
      <w:r w:rsidRPr="00575E9F">
        <w:rPr>
          <w:sz w:val="28"/>
          <w:szCs w:val="28"/>
        </w:rPr>
        <w:t xml:space="preserve">73. По результатам аттестации первых руководителей, заместителей руководителя организации образования, методического кабинета (центра) </w:t>
      </w:r>
      <w:r w:rsidRPr="00200E33">
        <w:rPr>
          <w:b/>
          <w:sz w:val="28"/>
          <w:szCs w:val="28"/>
        </w:rPr>
        <w:t>Комиссия принимает одно из следующих решений:</w:t>
      </w:r>
    </w:p>
    <w:p w:rsidR="00D4218D" w:rsidRPr="00200E33" w:rsidRDefault="00D4218D" w:rsidP="00D4218D">
      <w:pPr>
        <w:tabs>
          <w:tab w:val="left" w:pos="4962"/>
        </w:tabs>
        <w:ind w:firstLine="709"/>
        <w:jc w:val="both"/>
        <w:rPr>
          <w:b/>
          <w:i/>
          <w:sz w:val="28"/>
          <w:szCs w:val="28"/>
        </w:rPr>
      </w:pPr>
      <w:r w:rsidRPr="00200E33">
        <w:rPr>
          <w:b/>
          <w:i/>
          <w:sz w:val="28"/>
          <w:szCs w:val="28"/>
        </w:rPr>
        <w:t xml:space="preserve">соответствует заявляемой квалификационной категории; </w:t>
      </w:r>
    </w:p>
    <w:p w:rsidR="00D4218D" w:rsidRPr="00200E33" w:rsidRDefault="00D4218D" w:rsidP="00D4218D">
      <w:pPr>
        <w:tabs>
          <w:tab w:val="left" w:pos="4962"/>
        </w:tabs>
        <w:ind w:firstLine="709"/>
        <w:jc w:val="both"/>
        <w:rPr>
          <w:b/>
          <w:i/>
          <w:sz w:val="28"/>
          <w:szCs w:val="28"/>
        </w:rPr>
      </w:pPr>
      <w:bookmarkStart w:id="4" w:name="_2p2csry" w:colFirst="0" w:colLast="0"/>
      <w:bookmarkEnd w:id="4"/>
      <w:r w:rsidRPr="00200E33">
        <w:rPr>
          <w:b/>
          <w:i/>
          <w:sz w:val="28"/>
          <w:szCs w:val="28"/>
        </w:rPr>
        <w:t>соответствует действующей квалификационной категории;</w:t>
      </w:r>
    </w:p>
    <w:p w:rsidR="00D4218D" w:rsidRPr="00200E33" w:rsidRDefault="00D4218D" w:rsidP="00D4218D">
      <w:pPr>
        <w:tabs>
          <w:tab w:val="left" w:pos="4962"/>
        </w:tabs>
        <w:ind w:firstLine="709"/>
        <w:jc w:val="both"/>
        <w:rPr>
          <w:b/>
          <w:i/>
          <w:sz w:val="28"/>
          <w:szCs w:val="28"/>
        </w:rPr>
      </w:pPr>
      <w:r w:rsidRPr="00200E33">
        <w:rPr>
          <w:b/>
          <w:i/>
          <w:sz w:val="28"/>
          <w:szCs w:val="28"/>
        </w:rPr>
        <w:t>соответствует квалификационной категории ниже заявляемой квалификационной категории;</w:t>
      </w:r>
    </w:p>
    <w:p w:rsidR="00D4218D" w:rsidRPr="00200E33" w:rsidRDefault="00D4218D" w:rsidP="00D4218D">
      <w:pPr>
        <w:tabs>
          <w:tab w:val="left" w:pos="4962"/>
        </w:tabs>
        <w:ind w:firstLine="709"/>
        <w:jc w:val="both"/>
        <w:rPr>
          <w:b/>
          <w:i/>
          <w:sz w:val="28"/>
          <w:szCs w:val="28"/>
        </w:rPr>
      </w:pPr>
      <w:r w:rsidRPr="00200E33">
        <w:rPr>
          <w:b/>
          <w:i/>
          <w:sz w:val="28"/>
          <w:szCs w:val="28"/>
        </w:rPr>
        <w:lastRenderedPageBreak/>
        <w:t>не соответствует квалификационной категории.</w:t>
      </w:r>
    </w:p>
    <w:p w:rsidR="00D4218D" w:rsidRPr="00575E9F" w:rsidRDefault="00D4218D" w:rsidP="00D4218D">
      <w:pPr>
        <w:tabs>
          <w:tab w:val="left" w:pos="4962"/>
        </w:tabs>
        <w:ind w:firstLine="709"/>
        <w:jc w:val="both"/>
        <w:rPr>
          <w:sz w:val="28"/>
          <w:szCs w:val="28"/>
        </w:rPr>
      </w:pPr>
      <w:r w:rsidRPr="00575E9F">
        <w:rPr>
          <w:sz w:val="28"/>
          <w:szCs w:val="28"/>
        </w:rPr>
        <w:t>Решение Комиссии оформляется протоколом по форме согласно приложению 20 к настоящим Правилам.</w:t>
      </w:r>
    </w:p>
    <w:p w:rsidR="00D4218D" w:rsidRPr="00575E9F" w:rsidRDefault="00D4218D" w:rsidP="00D4218D">
      <w:pPr>
        <w:tabs>
          <w:tab w:val="left" w:pos="4962"/>
        </w:tabs>
        <w:ind w:firstLine="709"/>
        <w:jc w:val="both"/>
        <w:rPr>
          <w:sz w:val="28"/>
          <w:szCs w:val="28"/>
        </w:rPr>
      </w:pPr>
      <w:bookmarkStart w:id="5" w:name="_Hlk158218385"/>
      <w:r w:rsidRPr="00575E9F">
        <w:rPr>
          <w:sz w:val="28"/>
          <w:szCs w:val="28"/>
        </w:rPr>
        <w:t xml:space="preserve">74.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rsidR="00D4218D" w:rsidRPr="00575E9F" w:rsidRDefault="00D4218D" w:rsidP="00D4218D">
      <w:pPr>
        <w:tabs>
          <w:tab w:val="left" w:pos="4962"/>
        </w:tabs>
        <w:ind w:firstLine="709"/>
        <w:jc w:val="both"/>
        <w:rPr>
          <w:sz w:val="28"/>
          <w:szCs w:val="28"/>
        </w:rPr>
      </w:pPr>
      <w:r w:rsidRPr="00575E9F">
        <w:rPr>
          <w:sz w:val="28"/>
          <w:szCs w:val="28"/>
        </w:rPr>
        <w:t xml:space="preserve">При принятии решения «не соответствует заявляемой квалификационной категории» Комиссия в течение трех рабочих дней направляет выписку педагогу из протокола заседания Комиссии по форме согласно приложению 21 к настоящим Правилам. При этом сохраняется действующая квалификационная категория.  </w:t>
      </w:r>
    </w:p>
    <w:bookmarkEnd w:id="5"/>
    <w:p w:rsidR="00D4218D" w:rsidRPr="00575E9F" w:rsidRDefault="00D4218D" w:rsidP="00D4218D">
      <w:pPr>
        <w:tabs>
          <w:tab w:val="left" w:pos="4962"/>
        </w:tabs>
        <w:ind w:firstLine="709"/>
        <w:jc w:val="both"/>
        <w:rPr>
          <w:sz w:val="28"/>
          <w:szCs w:val="28"/>
        </w:rPr>
      </w:pPr>
      <w:r w:rsidRPr="00575E9F">
        <w:rPr>
          <w:sz w:val="28"/>
          <w:szCs w:val="28"/>
        </w:rPr>
        <w:t>75. </w:t>
      </w:r>
      <w:proofErr w:type="gramStart"/>
      <w:r w:rsidRPr="00575E9F">
        <w:rPr>
          <w:sz w:val="28"/>
          <w:szCs w:val="28"/>
        </w:rPr>
        <w:t>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roofErr w:type="gramEnd"/>
    </w:p>
    <w:p w:rsidR="00D4218D" w:rsidRPr="00575E9F" w:rsidRDefault="00D4218D" w:rsidP="00D4218D">
      <w:pPr>
        <w:pBdr>
          <w:top w:val="nil"/>
          <w:left w:val="nil"/>
          <w:bottom w:val="nil"/>
          <w:right w:val="nil"/>
          <w:between w:val="nil"/>
        </w:pBdr>
        <w:tabs>
          <w:tab w:val="left" w:pos="4962"/>
        </w:tabs>
        <w:ind w:firstLine="709"/>
        <w:jc w:val="both"/>
        <w:rPr>
          <w:sz w:val="28"/>
          <w:szCs w:val="28"/>
        </w:rPr>
      </w:pPr>
      <w:r w:rsidRPr="00575E9F">
        <w:rPr>
          <w:sz w:val="28"/>
          <w:szCs w:val="28"/>
        </w:rPr>
        <w:t xml:space="preserve">76.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rsidR="00D4218D" w:rsidRPr="00575E9F" w:rsidRDefault="00D4218D" w:rsidP="00D4218D">
      <w:pPr>
        <w:pBdr>
          <w:top w:val="nil"/>
          <w:left w:val="nil"/>
          <w:bottom w:val="nil"/>
          <w:right w:val="nil"/>
          <w:between w:val="nil"/>
        </w:pBdr>
        <w:tabs>
          <w:tab w:val="left" w:pos="4962"/>
        </w:tabs>
        <w:ind w:firstLine="709"/>
        <w:jc w:val="both"/>
        <w:rPr>
          <w:sz w:val="28"/>
          <w:szCs w:val="28"/>
        </w:rPr>
      </w:pPr>
      <w:r w:rsidRPr="00575E9F">
        <w:rPr>
          <w:sz w:val="28"/>
          <w:szCs w:val="28"/>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rsidR="00D4218D" w:rsidRPr="00575E9F" w:rsidRDefault="00D4218D" w:rsidP="00D4218D">
      <w:pPr>
        <w:pBdr>
          <w:top w:val="nil"/>
          <w:left w:val="nil"/>
          <w:bottom w:val="nil"/>
          <w:right w:val="nil"/>
          <w:between w:val="nil"/>
        </w:pBdr>
        <w:tabs>
          <w:tab w:val="left" w:pos="4962"/>
        </w:tabs>
        <w:ind w:firstLine="709"/>
        <w:jc w:val="both"/>
        <w:rPr>
          <w:sz w:val="28"/>
          <w:szCs w:val="28"/>
        </w:rPr>
      </w:pPr>
      <w:bookmarkStart w:id="6" w:name="_147n2zr" w:colFirst="0" w:colLast="0"/>
      <w:bookmarkEnd w:id="6"/>
      <w:r w:rsidRPr="00575E9F">
        <w:rPr>
          <w:sz w:val="28"/>
          <w:szCs w:val="28"/>
        </w:rPr>
        <w:t>«руководитель первой категории» - «заместитель руководителя первой категории»;</w:t>
      </w:r>
    </w:p>
    <w:p w:rsidR="00D4218D" w:rsidRPr="00575E9F" w:rsidRDefault="00D4218D" w:rsidP="00D4218D">
      <w:pPr>
        <w:pBdr>
          <w:top w:val="nil"/>
          <w:left w:val="nil"/>
          <w:bottom w:val="nil"/>
          <w:right w:val="nil"/>
          <w:between w:val="nil"/>
        </w:pBdr>
        <w:tabs>
          <w:tab w:val="left" w:pos="4962"/>
        </w:tabs>
        <w:ind w:firstLine="709"/>
        <w:jc w:val="both"/>
        <w:rPr>
          <w:sz w:val="28"/>
          <w:szCs w:val="28"/>
        </w:rPr>
      </w:pPr>
      <w:r w:rsidRPr="00575E9F">
        <w:rPr>
          <w:sz w:val="28"/>
          <w:szCs w:val="28"/>
        </w:rPr>
        <w:t>«руководитель второй категории» - «заместитель руководителя второй категории»;</w:t>
      </w:r>
    </w:p>
    <w:p w:rsidR="00D4218D" w:rsidRPr="00575E9F" w:rsidRDefault="00D4218D" w:rsidP="00D4218D">
      <w:pPr>
        <w:pBdr>
          <w:top w:val="nil"/>
          <w:left w:val="nil"/>
          <w:bottom w:val="nil"/>
          <w:right w:val="nil"/>
          <w:between w:val="nil"/>
        </w:pBdr>
        <w:tabs>
          <w:tab w:val="left" w:pos="4962"/>
        </w:tabs>
        <w:ind w:firstLine="709"/>
        <w:jc w:val="both"/>
        <w:rPr>
          <w:sz w:val="28"/>
          <w:szCs w:val="28"/>
        </w:rPr>
      </w:pPr>
      <w:r w:rsidRPr="00575E9F">
        <w:rPr>
          <w:sz w:val="28"/>
          <w:szCs w:val="28"/>
        </w:rPr>
        <w:t xml:space="preserve">«руководитель третьей категории» - «заместитель руководителя третьей категории». </w:t>
      </w:r>
    </w:p>
    <w:p w:rsidR="00D4218D" w:rsidRPr="00575E9F" w:rsidRDefault="00D4218D" w:rsidP="00D4218D">
      <w:pPr>
        <w:tabs>
          <w:tab w:val="left" w:pos="4962"/>
        </w:tabs>
        <w:rPr>
          <w:sz w:val="28"/>
          <w:szCs w:val="28"/>
        </w:rPr>
      </w:pPr>
      <w:bookmarkStart w:id="7" w:name="_44sinio" w:colFirst="0" w:colLast="0"/>
      <w:bookmarkStart w:id="8" w:name="_3as4poj" w:colFirst="0" w:colLast="0"/>
      <w:bookmarkStart w:id="9" w:name="_1pxezwc" w:colFirst="0" w:colLast="0"/>
      <w:bookmarkEnd w:id="1"/>
      <w:bookmarkEnd w:id="7"/>
      <w:bookmarkEnd w:id="8"/>
      <w:bookmarkEnd w:id="9"/>
    </w:p>
    <w:p w:rsidR="00623B07" w:rsidRDefault="00D4218D"/>
    <w:sectPr w:rsidR="00623B07" w:rsidSect="00D421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3B"/>
    <w:rsid w:val="003E793B"/>
    <w:rsid w:val="006A3545"/>
    <w:rsid w:val="00CE3ED1"/>
    <w:rsid w:val="00D4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Company>Microsoft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2024-07-26T05:46:00Z</dcterms:created>
  <dcterms:modified xsi:type="dcterms:W3CDTF">2024-07-26T05:46:00Z</dcterms:modified>
</cp:coreProperties>
</file>